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CB8" w:rsidRDefault="007E455B">
      <w:bookmarkStart w:id="0" w:name="_GoBack"/>
      <w:bookmarkEnd w:id="0"/>
      <w:r w:rsidRPr="00564DEB">
        <w:rPr>
          <w:noProof/>
          <w:lang w:eastAsia="ru-RU"/>
        </w:rPr>
        <w:drawing>
          <wp:inline distT="0" distB="0" distL="0" distR="0">
            <wp:extent cx="5743575" cy="8048625"/>
            <wp:effectExtent l="0" t="0" r="0" b="0"/>
            <wp:docPr id="1" name="Рисунок 1" descr="C:\Users\Ученик\Desktop\сканы локалки\Scan_20170621_164302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Ученик\Desktop\сканы локалки\Scan_20170621_164302_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A5" w:rsidRPr="00921C48" w:rsidRDefault="000F5126" w:rsidP="005C3C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начиная со второго класса.</w:t>
      </w:r>
      <w:r w:rsidR="005C3CA5" w:rsidRPr="00921C48"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подразделяется на текущую, включающую в себя четвертное, полугодовое оценивание и годовую аттестацию </w:t>
      </w:r>
      <w:r w:rsidR="005C3CA5" w:rsidRPr="00921C48">
        <w:rPr>
          <w:rFonts w:ascii="Times New Roman" w:hAnsi="Times New Roman"/>
          <w:sz w:val="28"/>
          <w:szCs w:val="28"/>
          <w:lang w:eastAsia="ru-RU"/>
        </w:rPr>
        <w:lastRenderedPageBreak/>
        <w:t>по результатам контрольных работ, тестирования, зачетов или экзаменов за учебный год.</w:t>
      </w:r>
    </w:p>
    <w:p w:rsidR="0044466B" w:rsidRPr="00262520" w:rsidRDefault="00262520" w:rsidP="002625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2.</w:t>
      </w:r>
      <w:r w:rsidR="005B382A" w:rsidRPr="00262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и порядок проведения текущего контроля </w:t>
      </w:r>
      <w:r w:rsidR="004C0C4D" w:rsidRPr="00262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="005B382A" w:rsidRPr="00262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спеваемости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BA117F" w:rsidRPr="00262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</w:t>
      </w:r>
      <w:r w:rsidR="005B382A" w:rsidRPr="00262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ихся</w:t>
      </w:r>
    </w:p>
    <w:p w:rsidR="00BB4052" w:rsidRPr="00921C48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4052" w:rsidRPr="00921C4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B4052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ихся проводится в течение учебного периода </w:t>
      </w:r>
      <w:r w:rsidR="00BB4052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в целях:</w:t>
      </w:r>
    </w:p>
    <w:p w:rsidR="00BB4052" w:rsidRPr="00921C4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 уровня </w:t>
      </w:r>
      <w:r w:rsidR="004C446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достижения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имися </w:t>
      </w:r>
      <w:r w:rsidR="004C446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результатов, предусмотренных образовательной программой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4052" w:rsidRPr="00921C4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446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оценки соответствия </w:t>
      </w:r>
      <w:r w:rsidR="00B23B6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 освоения образовательных программ  требовани</w:t>
      </w:r>
      <w:r w:rsidR="00AD44D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="00B23B6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ФГОС</w:t>
      </w:r>
      <w:r w:rsidR="004C0C4D" w:rsidRPr="00921C48">
        <w:rPr>
          <w:rFonts w:ascii="Times New Roman" w:hAnsi="Times New Roman"/>
          <w:color w:val="000000"/>
          <w:sz w:val="28"/>
          <w:szCs w:val="28"/>
          <w:lang w:eastAsia="ru-RU"/>
        </w:rPr>
        <w:t>,ФК ГОС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4052" w:rsidRPr="00921C4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B3478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</w:t>
      </w:r>
      <w:r w:rsidR="002F4A90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B3478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43A7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FB3478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AD44D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педагогическим работником с целью </w:t>
      </w:r>
      <w:r w:rsidR="00B643A7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возможно</w:t>
      </w:r>
      <w:r w:rsidR="00AD44D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совершенствования </w:t>
      </w:r>
      <w:r w:rsidR="00FB3478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образовательного процесса</w:t>
      </w:r>
      <w:r w:rsidR="00CC1B81" w:rsidRPr="00921C4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E3EDF" w:rsidRPr="00921C4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53AEB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3E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осуществляется </w:t>
      </w:r>
      <w:r w:rsidR="00AD44D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921C48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57582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ихся определяются</w:t>
      </w:r>
      <w:r w:rsidR="00D00CC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педагогическим работником с учетом образовательной программы</w:t>
      </w:r>
      <w:r w:rsidR="00CC1B81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C3CA5" w:rsidRPr="00921C4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0CC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Фиксация результатов текущего контроля осуществляется по пятибалльной системе. </w:t>
      </w:r>
    </w:p>
    <w:p w:rsid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ихся первого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 в течение учебного года осуществляется без фиксации достижений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ихся  в виде отметок по пятибалльной системе</w:t>
      </w:r>
      <w:r w:rsidR="00DA5546" w:rsidRPr="00921C48">
        <w:rPr>
          <w:rFonts w:ascii="Times New Roman" w:hAnsi="Times New Roman"/>
          <w:color w:val="000000"/>
          <w:sz w:val="28"/>
          <w:szCs w:val="28"/>
          <w:lang w:eastAsia="ru-RU"/>
        </w:rPr>
        <w:t>, допустимо использовать только положительную и не различаемую по уровням фиксацию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1F63" w:rsidRPr="00921C48" w:rsidRDefault="00421F63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и промежуточный контроль успеваемости по предмету ОРКС, компоненту образовательного учреждения (элективные курсы) осуществляется без фиксации достижений учащихся в виде отметок по пятибалльной системе, допустимо использовать систему зачет/незачет.   </w:t>
      </w:r>
    </w:p>
    <w:p w:rsidR="00526A32" w:rsidRPr="00921C48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00CCA" w:rsidRPr="00921C48" w:rsidDel="00D00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0CC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  <w:r w:rsidR="00526A32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61EC" w:rsidRPr="00921C4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961EC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текущего контроля фиксируются в документах (</w:t>
      </w:r>
      <w:r w:rsidR="008573FE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электронный </w:t>
      </w:r>
      <w:r w:rsidR="008961EC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классны</w:t>
      </w:r>
      <w:r w:rsidR="008573FE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8961EC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</w:t>
      </w:r>
      <w:r w:rsidR="008573FE" w:rsidRPr="00921C4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961EC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73FE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дневник в бумажном и (или) электронном варианте</w:t>
      </w:r>
      <w:r w:rsidR="008961EC" w:rsidRPr="00921C48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8961EC" w:rsidRPr="00921C48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961EC" w:rsidRPr="00921C48" w:rsidDel="00896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Успеваемость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ихся, занимающихся по индивидуальному учебному плану,</w:t>
      </w:r>
      <w:r w:rsidR="003F37A6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подлежит текущему контролю </w:t>
      </w:r>
      <w:r w:rsidR="008961EC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921C48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5F36C3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</w:t>
      </w:r>
      <w:r w:rsidR="00D622A8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382A" w:rsidRPr="00921C4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B382A" w:rsidRPr="00921C48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Содержание, и порядок проведения промежуточной аттестации</w:t>
      </w:r>
    </w:p>
    <w:p w:rsidR="00603EA8" w:rsidRPr="00921C48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50DF" w:rsidRPr="00921C4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3.1. Целями проведения промежуточной аттестации являются:</w:t>
      </w:r>
    </w:p>
    <w:p w:rsidR="008350DF" w:rsidRPr="00921C4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921C4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- соотнесение этого уровня с требованиями ФГОС</w:t>
      </w:r>
      <w:r w:rsidR="008573FE" w:rsidRPr="00921C48">
        <w:rPr>
          <w:rFonts w:ascii="Times New Roman" w:hAnsi="Times New Roman"/>
          <w:color w:val="000000"/>
          <w:sz w:val="28"/>
          <w:szCs w:val="28"/>
          <w:lang w:eastAsia="ru-RU"/>
        </w:rPr>
        <w:t>,ФК ГОС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350DF" w:rsidRPr="00921C4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921C48">
        <w:rPr>
          <w:rFonts w:ascii="Times New Roman" w:hAnsi="Times New Roman"/>
          <w:sz w:val="28"/>
          <w:szCs w:val="28"/>
          <w:lang w:eastAsia="ru-RU"/>
        </w:rPr>
        <w:t> 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потребности учащегося в осуществлении образовательной деятельности,</w:t>
      </w:r>
    </w:p>
    <w:p w:rsidR="008350DF" w:rsidRPr="00921C4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8573FE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350DF" w:rsidRPr="00921C48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Промежуточная аттестация в </w:t>
      </w:r>
      <w:r w:rsidR="008573FE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Школе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B662AC" w:rsidRPr="00921C48" w:rsidRDefault="00B662AC" w:rsidP="00B662AC">
      <w:pPr>
        <w:pStyle w:val="ad"/>
        <w:spacing w:before="0" w:beforeAutospacing="0" w:after="0" w:afterAutospacing="0" w:line="276" w:lineRule="auto"/>
        <w:ind w:left="567" w:right="-285" w:hanging="425"/>
        <w:jc w:val="both"/>
        <w:rPr>
          <w:sz w:val="28"/>
          <w:szCs w:val="28"/>
        </w:rPr>
      </w:pPr>
      <w:r w:rsidRPr="00921C48">
        <w:rPr>
          <w:sz w:val="28"/>
          <w:szCs w:val="28"/>
        </w:rPr>
        <w:t xml:space="preserve">    3.3.Промежуточная (годовая) аттестация включает в себя:</w:t>
      </w:r>
    </w:p>
    <w:p w:rsidR="00B662AC" w:rsidRPr="00921C48" w:rsidRDefault="00B662AC" w:rsidP="00B662AC">
      <w:pPr>
        <w:pStyle w:val="ad"/>
        <w:spacing w:before="0" w:beforeAutospacing="0" w:after="0" w:afterAutospacing="0" w:line="276" w:lineRule="auto"/>
        <w:ind w:left="709" w:right="-285" w:hanging="141"/>
        <w:jc w:val="both"/>
        <w:rPr>
          <w:sz w:val="28"/>
          <w:szCs w:val="28"/>
        </w:rPr>
      </w:pPr>
      <w:r w:rsidRPr="00921C48">
        <w:rPr>
          <w:sz w:val="28"/>
          <w:szCs w:val="28"/>
        </w:rPr>
        <w:t>а) контрольную работу (тесты) по математике и русскому языку</w:t>
      </w:r>
      <w:r w:rsidR="008573FE" w:rsidRPr="00921C48">
        <w:rPr>
          <w:sz w:val="28"/>
          <w:szCs w:val="28"/>
        </w:rPr>
        <w:t>, родным языкам</w:t>
      </w:r>
      <w:r w:rsidRPr="00921C48">
        <w:rPr>
          <w:sz w:val="28"/>
          <w:szCs w:val="28"/>
        </w:rPr>
        <w:t xml:space="preserve">  во 2</w:t>
      </w:r>
      <w:r w:rsidR="00C71E0E" w:rsidRPr="00921C48">
        <w:rPr>
          <w:sz w:val="28"/>
          <w:szCs w:val="28"/>
        </w:rPr>
        <w:t>-</w:t>
      </w:r>
      <w:r w:rsidR="003A4957">
        <w:rPr>
          <w:sz w:val="28"/>
          <w:szCs w:val="28"/>
        </w:rPr>
        <w:t xml:space="preserve">7 </w:t>
      </w:r>
      <w:r w:rsidRPr="00921C48">
        <w:rPr>
          <w:sz w:val="28"/>
          <w:szCs w:val="28"/>
        </w:rPr>
        <w:t xml:space="preserve"> общеобразовательных классах;</w:t>
      </w:r>
    </w:p>
    <w:p w:rsidR="00B662AC" w:rsidRPr="00921C48" w:rsidRDefault="00B662AC" w:rsidP="00B662AC">
      <w:pPr>
        <w:pStyle w:val="ad"/>
        <w:spacing w:before="0" w:beforeAutospacing="0" w:after="0" w:afterAutospacing="0" w:line="276" w:lineRule="auto"/>
        <w:ind w:left="709" w:right="-285" w:hanging="141"/>
        <w:jc w:val="both"/>
        <w:rPr>
          <w:sz w:val="28"/>
          <w:szCs w:val="28"/>
        </w:rPr>
      </w:pPr>
      <w:r w:rsidRPr="00921C48">
        <w:rPr>
          <w:sz w:val="28"/>
          <w:szCs w:val="28"/>
        </w:rPr>
        <w:t>б) выполнение письменных контрольных работ по другим предметам учебного плана по текстам, разработанным в образовательном учреждении,  определенных тематическим планированием в 2-11-х классах;</w:t>
      </w:r>
    </w:p>
    <w:p w:rsidR="00B662AC" w:rsidRPr="00921C48" w:rsidRDefault="00B662AC" w:rsidP="00B662AC">
      <w:pPr>
        <w:pStyle w:val="ad"/>
        <w:spacing w:before="0" w:beforeAutospacing="0" w:after="0" w:afterAutospacing="0" w:line="276" w:lineRule="auto"/>
        <w:ind w:left="709" w:right="-285" w:hanging="141"/>
        <w:jc w:val="both"/>
        <w:rPr>
          <w:sz w:val="28"/>
          <w:szCs w:val="28"/>
        </w:rPr>
      </w:pPr>
      <w:r w:rsidRPr="00921C48">
        <w:rPr>
          <w:sz w:val="28"/>
          <w:szCs w:val="28"/>
        </w:rPr>
        <w:t>в) контрольные работы (тесты) по профильным предметам на третьей ступени обучения;</w:t>
      </w:r>
    </w:p>
    <w:p w:rsidR="00F069F3" w:rsidRPr="00921C48" w:rsidRDefault="00B662AC" w:rsidP="00B662AC">
      <w:pPr>
        <w:pStyle w:val="ad"/>
        <w:spacing w:before="0" w:beforeAutospacing="0" w:after="0" w:afterAutospacing="0" w:line="276" w:lineRule="auto"/>
        <w:ind w:left="709" w:right="-285" w:hanging="141"/>
        <w:jc w:val="both"/>
        <w:rPr>
          <w:sz w:val="28"/>
          <w:szCs w:val="28"/>
        </w:rPr>
      </w:pPr>
      <w:r w:rsidRPr="00921C48">
        <w:rPr>
          <w:sz w:val="28"/>
          <w:szCs w:val="28"/>
        </w:rPr>
        <w:lastRenderedPageBreak/>
        <w:t>г) промежуточная аттестация по предмету может быть проведена сразу после завершения изучения программы по отдельным предметам.</w:t>
      </w:r>
    </w:p>
    <w:p w:rsidR="00B662AC" w:rsidRPr="00921C48" w:rsidRDefault="00F069F3" w:rsidP="00921C48">
      <w:pPr>
        <w:pStyle w:val="ad"/>
        <w:spacing w:before="0" w:beforeAutospacing="0" w:after="0" w:afterAutospacing="0" w:line="276" w:lineRule="auto"/>
        <w:ind w:left="709" w:right="-285" w:hanging="141"/>
        <w:jc w:val="both"/>
        <w:rPr>
          <w:color w:val="000000" w:themeColor="text1"/>
          <w:sz w:val="28"/>
          <w:szCs w:val="28"/>
        </w:rPr>
      </w:pPr>
      <w:r w:rsidRPr="00921C48">
        <w:rPr>
          <w:color w:val="000000" w:themeColor="text1"/>
          <w:sz w:val="28"/>
          <w:szCs w:val="28"/>
        </w:rPr>
        <w:t>д)</w:t>
      </w:r>
      <w:r w:rsidR="00B662AC" w:rsidRPr="00921C48">
        <w:rPr>
          <w:color w:val="000000" w:themeColor="text1"/>
          <w:sz w:val="28"/>
          <w:szCs w:val="28"/>
        </w:rPr>
        <w:t xml:space="preserve">  </w:t>
      </w:r>
      <w:r w:rsidR="00C71E0E" w:rsidRPr="00921C48">
        <w:rPr>
          <w:color w:val="000000" w:themeColor="text1"/>
          <w:sz w:val="28"/>
          <w:szCs w:val="28"/>
        </w:rPr>
        <w:t>Промежуточная годовая аттестация</w:t>
      </w:r>
      <w:r w:rsidRPr="00921C48">
        <w:rPr>
          <w:color w:val="000000" w:themeColor="text1"/>
          <w:sz w:val="28"/>
          <w:szCs w:val="28"/>
        </w:rPr>
        <w:t xml:space="preserve"> для обучающихся 8,10 классов проводится </w:t>
      </w:r>
      <w:r w:rsidR="00037BBD" w:rsidRPr="00921C48">
        <w:rPr>
          <w:color w:val="000000" w:themeColor="text1"/>
          <w:sz w:val="28"/>
          <w:szCs w:val="28"/>
        </w:rPr>
        <w:t xml:space="preserve">в форме </w:t>
      </w:r>
      <w:r w:rsidR="00921C48" w:rsidRPr="00921C48">
        <w:rPr>
          <w:color w:val="000000" w:themeColor="text1"/>
          <w:sz w:val="28"/>
          <w:szCs w:val="28"/>
        </w:rPr>
        <w:t xml:space="preserve">экзамена </w:t>
      </w:r>
      <w:r w:rsidRPr="00921C48">
        <w:rPr>
          <w:color w:val="000000" w:themeColor="text1"/>
          <w:sz w:val="28"/>
          <w:szCs w:val="28"/>
        </w:rPr>
        <w:t xml:space="preserve">по </w:t>
      </w:r>
      <w:r w:rsidR="00D87E10" w:rsidRPr="00921C48">
        <w:rPr>
          <w:color w:val="000000" w:themeColor="text1"/>
          <w:sz w:val="28"/>
          <w:szCs w:val="28"/>
        </w:rPr>
        <w:t xml:space="preserve">двум </w:t>
      </w:r>
      <w:r w:rsidRPr="00921C48">
        <w:rPr>
          <w:color w:val="000000" w:themeColor="text1"/>
          <w:sz w:val="28"/>
          <w:szCs w:val="28"/>
        </w:rPr>
        <w:t xml:space="preserve"> </w:t>
      </w:r>
      <w:r w:rsidR="00902E4F" w:rsidRPr="00921C48">
        <w:rPr>
          <w:color w:val="000000" w:themeColor="text1"/>
          <w:sz w:val="28"/>
          <w:szCs w:val="28"/>
        </w:rPr>
        <w:t>обязательным предметам (Русский язык и Математика), и по двум предметам из учебного плана</w:t>
      </w:r>
      <w:r w:rsidR="003A600F" w:rsidRPr="00921C48">
        <w:rPr>
          <w:color w:val="000000" w:themeColor="text1"/>
          <w:sz w:val="28"/>
          <w:szCs w:val="28"/>
        </w:rPr>
        <w:t xml:space="preserve"> на выбор</w:t>
      </w:r>
      <w:r w:rsidR="00902E4F" w:rsidRPr="00921C48">
        <w:rPr>
          <w:color w:val="000000" w:themeColor="text1"/>
          <w:sz w:val="28"/>
          <w:szCs w:val="28"/>
        </w:rPr>
        <w:t xml:space="preserve"> </w:t>
      </w:r>
      <w:r w:rsidR="003A600F" w:rsidRPr="00921C48">
        <w:rPr>
          <w:color w:val="000000" w:themeColor="text1"/>
          <w:sz w:val="28"/>
          <w:szCs w:val="28"/>
        </w:rPr>
        <w:t xml:space="preserve">по заявлению </w:t>
      </w:r>
      <w:r w:rsidR="00C71E0E" w:rsidRPr="00921C48">
        <w:rPr>
          <w:color w:val="000000" w:themeColor="text1"/>
          <w:sz w:val="28"/>
          <w:szCs w:val="28"/>
        </w:rPr>
        <w:t>родителей (законных представителей</w:t>
      </w:r>
      <w:r w:rsidR="003A600F" w:rsidRPr="00921C48">
        <w:rPr>
          <w:color w:val="000000" w:themeColor="text1"/>
          <w:sz w:val="28"/>
          <w:szCs w:val="28"/>
        </w:rPr>
        <w:t>)</w:t>
      </w:r>
      <w:r w:rsidR="00902E4F" w:rsidRPr="00921C48">
        <w:rPr>
          <w:color w:val="000000" w:themeColor="text1"/>
          <w:sz w:val="28"/>
          <w:szCs w:val="28"/>
        </w:rPr>
        <w:t>,</w:t>
      </w:r>
      <w:r w:rsidR="003A600F" w:rsidRPr="00921C48">
        <w:rPr>
          <w:color w:val="000000" w:themeColor="text1"/>
          <w:sz w:val="28"/>
          <w:szCs w:val="28"/>
        </w:rPr>
        <w:t xml:space="preserve"> и</w:t>
      </w:r>
      <w:r w:rsidR="00902E4F" w:rsidRPr="00921C48">
        <w:rPr>
          <w:color w:val="000000" w:themeColor="text1"/>
          <w:sz w:val="28"/>
          <w:szCs w:val="28"/>
        </w:rPr>
        <w:t xml:space="preserve"> </w:t>
      </w:r>
      <w:r w:rsidR="003A600F" w:rsidRPr="00921C48">
        <w:rPr>
          <w:color w:val="000000" w:themeColor="text1"/>
          <w:sz w:val="28"/>
          <w:szCs w:val="28"/>
        </w:rPr>
        <w:t xml:space="preserve">принятых </w:t>
      </w:r>
      <w:r w:rsidR="00902E4F" w:rsidRPr="00921C48">
        <w:rPr>
          <w:color w:val="000000" w:themeColor="text1"/>
          <w:sz w:val="28"/>
          <w:szCs w:val="28"/>
        </w:rPr>
        <w:t>Педагогическим советом.</w:t>
      </w:r>
      <w:r w:rsidR="003A600F" w:rsidRPr="00921C48">
        <w:rPr>
          <w:color w:val="000000" w:themeColor="text1"/>
          <w:sz w:val="28"/>
          <w:szCs w:val="28"/>
        </w:rPr>
        <w:t xml:space="preserve"> </w:t>
      </w:r>
      <w:r w:rsidR="00921C48" w:rsidRPr="00921C48">
        <w:rPr>
          <w:color w:val="000000" w:themeColor="text1"/>
          <w:sz w:val="28"/>
          <w:szCs w:val="28"/>
        </w:rPr>
        <w:t xml:space="preserve">По решению Педагогического Совета форма экзамена может быть заменена итоговой контрольной работой. </w:t>
      </w:r>
    </w:p>
    <w:p w:rsidR="00CC1B81" w:rsidRPr="00921C4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257BF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Фиксация результатов промежуточной аттестации осуществляется,  по пятибалльной системе.</w:t>
      </w:r>
    </w:p>
    <w:p w:rsidR="009336C3" w:rsidRPr="00921C4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пропуске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учебного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предмета,</w:t>
      </w:r>
      <w:r w:rsidR="009336C3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Школой</w:t>
      </w:r>
      <w:r w:rsidR="009336C3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учебного плана, индивидуального учебного плана на основании заявления его родителей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9336C3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законных представителей). </w:t>
      </w:r>
    </w:p>
    <w:p w:rsidR="009336C3" w:rsidRPr="00921C4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40453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36C3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Педагогические работники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доводят до сведения родителей (законных представителей)  сведения о результатах </w:t>
      </w:r>
      <w:r w:rsidR="009336C3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аттестации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="009336C3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9336C3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</w:t>
      </w:r>
      <w:r w:rsidR="00D622A8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36C3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классному руководителю,).</w:t>
      </w:r>
    </w:p>
    <w:p w:rsidR="00D04178" w:rsidRPr="00921C4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3F37A6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4497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с</w:t>
      </w:r>
      <w:r w:rsidR="00A9146E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рок</w:t>
      </w:r>
      <w:r w:rsidR="00C04497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ов и порядка</w:t>
      </w:r>
      <w:r w:rsidR="00A17D42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225ED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промежуточной </w:t>
      </w:r>
      <w:r w:rsidR="00A9146E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аттестации </w:t>
      </w:r>
      <w:r w:rsidR="00A17D42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быть установлены 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Школой</w:t>
      </w:r>
      <w:r w:rsidR="00A17D42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следующих категорий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9225ED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ихся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заявлению 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родителей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законных представителей)</w:t>
      </w:r>
      <w:r w:rsidR="00A17D42" w:rsidRPr="00921C4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B382A" w:rsidRPr="00921C4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   выезжающи</w:t>
      </w:r>
      <w:r w:rsidR="00A17D42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учебно-тренировочные сборы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подобные мероприятия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5A00" w:rsidRPr="00921C48" w:rsidRDefault="005B382A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       отъезжающи</w:t>
      </w:r>
      <w:r w:rsidR="00A17D42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постоянное место жительства за рубеж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7887" w:rsidRPr="00921C48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иных учащихся </w:t>
      </w:r>
      <w:r w:rsidR="00AC7887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по решению педагогического совета</w:t>
      </w:r>
      <w:r w:rsidR="004A6866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C7887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382A" w:rsidRPr="00921C48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A9146E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Для </w:t>
      </w:r>
      <w:r w:rsidR="00AC14E2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промежуточной аттестации определяются индивидуальным учебным планом.</w:t>
      </w:r>
    </w:p>
    <w:p w:rsidR="009837E4" w:rsidRPr="00921C48" w:rsidRDefault="006D5A00" w:rsidP="00CE2BE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="008350D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Итоги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промежуточной аттестации обсуждаются на заседаниях методических объединений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>, Педагогическом совете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A6866" w:rsidRPr="00921C48" w:rsidRDefault="005B382A" w:rsidP="00CE2BE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B382A" w:rsidRPr="00921C48" w:rsidRDefault="00CE2BE3" w:rsidP="00CE2BE3">
      <w:pPr>
        <w:shd w:val="clear" w:color="auto" w:fill="FFFFFF"/>
        <w:tabs>
          <w:tab w:val="center" w:pos="4775"/>
        </w:tabs>
        <w:spacing w:after="0" w:line="240" w:lineRule="auto"/>
        <w:ind w:firstLine="48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5B382A" w:rsidRPr="00921C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AD590A" w:rsidRPr="00921C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382A" w:rsidRPr="00921C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перевода </w:t>
      </w:r>
      <w:r w:rsidR="00BA117F" w:rsidRPr="00921C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</w:t>
      </w:r>
      <w:r w:rsidR="005B382A" w:rsidRPr="00921C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ихся в следующий класс</w:t>
      </w:r>
    </w:p>
    <w:p w:rsidR="008350DF" w:rsidRPr="00921C48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382A" w:rsidRPr="00921C4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 w:rsidR="00AD590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иеся, освоившие в полном объёме 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часть </w:t>
      </w:r>
      <w:r w:rsidR="0079495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79495F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 w:rsidR="006D5A00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A9146E" w:rsidRPr="00921C4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переводятся в следующий класс.</w:t>
      </w:r>
    </w:p>
    <w:p w:rsidR="005B382A" w:rsidRPr="00921C48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5B382A" w:rsidRPr="00921C48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.3.</w:t>
      </w:r>
      <w:r w:rsidR="00AD590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иеся обязаны ликвидировать академическую задолженность.</w:t>
      </w:r>
    </w:p>
    <w:p w:rsidR="005B382A" w:rsidRPr="00921C48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.4.</w:t>
      </w:r>
      <w:r w:rsidR="00AD590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Школа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создает 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емуся для ликвидации академической задолженности и обеспечи</w:t>
      </w:r>
      <w:r w:rsidR="00F0765B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 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своевременностью ее ликвидации.</w:t>
      </w:r>
    </w:p>
    <w:p w:rsidR="005B382A" w:rsidRPr="00921C4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.5.</w:t>
      </w:r>
      <w:r w:rsidR="00AD590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Школой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  в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установленный данным пунктом срок 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егося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, нахождение его в отпуске по беременности и родам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765B" w:rsidRPr="00921C4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 обязаны ликвидировать академическую задолженность в течение </w:t>
      </w:r>
      <w:r w:rsidR="00D622A8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месяца </w:t>
      </w:r>
      <w:r w:rsidR="0040136E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622A8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момента ее возникновения. В указанный срок не включается время каникул. </w:t>
      </w:r>
    </w:p>
    <w:p w:rsidR="0079495F" w:rsidRPr="00921C4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.6.</w:t>
      </w:r>
      <w:r w:rsidR="00AD590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промежуточной аттестации </w:t>
      </w:r>
      <w:r w:rsidR="0040136E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ликвидации академической задолженности 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второй раз 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Школой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создается комиссия.</w:t>
      </w:r>
      <w:r w:rsidR="00662E95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382A" w:rsidRPr="00921C4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.7.</w:t>
      </w:r>
      <w:r w:rsidR="00AD590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взимание платы с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ихся за прохождение промежуточной аттестации.</w:t>
      </w:r>
    </w:p>
    <w:p w:rsidR="005B382A" w:rsidRPr="00921C4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.8.</w:t>
      </w:r>
      <w:r w:rsidR="00AD590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5B382A" w:rsidRPr="00921C4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.9</w:t>
      </w:r>
      <w:r w:rsidR="00AD590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иеся </w:t>
      </w:r>
      <w:r w:rsidR="009837E4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Школ</w:t>
      </w:r>
      <w:r w:rsidR="00D87E10" w:rsidRPr="00921C48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образования</w:t>
      </w:r>
      <w:r w:rsidR="006D1FB7" w:rsidRPr="00921C48">
        <w:rPr>
          <w:rFonts w:ascii="Times New Roman" w:hAnsi="Times New Roman"/>
          <w:color w:val="000000"/>
          <w:sz w:val="28"/>
          <w:szCs w:val="28"/>
          <w:lang w:eastAsia="ru-RU"/>
        </w:rPr>
        <w:t>, среднего общего образования</w:t>
      </w:r>
      <w:r w:rsidR="005B382A" w:rsidRPr="00921C48">
        <w:rPr>
          <w:rFonts w:ascii="Times New Roman" w:hAnsi="Times New Roman"/>
          <w:color w:val="000000"/>
          <w:sz w:val="28"/>
          <w:szCs w:val="28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662AC" w:rsidRPr="00921C48" w:rsidRDefault="009837E4" w:rsidP="0026252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Школа</w:t>
      </w:r>
      <w:r w:rsidR="00F57582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информирует родителей учащегося о необходимости принятия решения </w:t>
      </w:r>
      <w:r w:rsidR="00C04497" w:rsidRPr="00921C48">
        <w:rPr>
          <w:rFonts w:ascii="Times New Roman" w:hAnsi="Times New Roman"/>
          <w:color w:val="000000"/>
          <w:sz w:val="28"/>
          <w:szCs w:val="28"/>
          <w:lang w:eastAsia="ru-RU"/>
        </w:rPr>
        <w:t>об организации дальнейшего обучения учащегося</w:t>
      </w:r>
      <w:r w:rsidR="00F0765B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="00F57582" w:rsidRPr="00921C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2D7A" w:rsidRPr="00921C48" w:rsidRDefault="004A6866" w:rsidP="0026252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</w:pPr>
      <w:r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5.</w:t>
      </w:r>
      <w:r w:rsidR="0040136E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Особенности проведения промежуточной аттестации </w:t>
      </w:r>
      <w:r w:rsidR="009837E4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r w:rsidR="00F069F3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выбравших</w:t>
      </w:r>
      <w:r w:rsidR="009837E4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69F3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форму </w:t>
      </w:r>
      <w:r w:rsidR="009837E4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сем</w:t>
      </w:r>
      <w:r w:rsidR="00F069F3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ейного </w:t>
      </w:r>
      <w:r w:rsidR="009837E4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</w:t>
      </w:r>
      <w:r w:rsidR="00F069F3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азования и самообразования </w:t>
      </w:r>
    </w:p>
    <w:p w:rsidR="00732D7A" w:rsidRPr="00921C48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5.1. Промежуточная аттестация </w:t>
      </w:r>
      <w:r w:rsidR="00F069F3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обучающихся, выбравших форму  семейного образования и самообразования </w:t>
      </w:r>
      <w:r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732D7A" w:rsidRPr="00921C48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5.2. По заявлению </w:t>
      </w:r>
      <w:r w:rsidR="00F069F3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родителей</w:t>
      </w:r>
      <w:r w:rsidR="00D87E10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69F3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(законных представителей)</w:t>
      </w:r>
      <w:r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69F3"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Школа </w:t>
      </w:r>
      <w:r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вправе установить индивидуальный срок проведения промежуточной аттестации. </w:t>
      </w:r>
    </w:p>
    <w:p w:rsidR="00732D7A" w:rsidRPr="00921C48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5.3. Гражданин, желающий пройти промежуточную аттестацию в образовательной организации, (его законные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представители) имеет право на получение информации о сроках, формах и порядке проведения промежуточной аттестации, а также о порядке зачисления в образовательную организацию. </w:t>
      </w:r>
    </w:p>
    <w:p w:rsidR="00B20441" w:rsidRPr="00921C48" w:rsidRDefault="00732D7A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>5.4. Гражданин, желающий пройти промежуточную аттестацию (его законные представители) должен подать заявление о зачислении его в образовательную организацию не позднее, чем за</w:t>
      </w:r>
      <w:r w:rsidR="00D622A8"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месяц</w:t>
      </w:r>
      <w:r w:rsidRPr="0092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sectPr w:rsidR="00B20441" w:rsidRPr="00921C48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95" w:rsidRDefault="00B83E95" w:rsidP="00CE2BE3">
      <w:pPr>
        <w:spacing w:after="0" w:line="240" w:lineRule="auto"/>
      </w:pPr>
      <w:r>
        <w:separator/>
      </w:r>
    </w:p>
  </w:endnote>
  <w:endnote w:type="continuationSeparator" w:id="0">
    <w:p w:rsidR="00B83E95" w:rsidRDefault="00B83E95" w:rsidP="00CE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95" w:rsidRDefault="00B83E95" w:rsidP="00CE2BE3">
      <w:pPr>
        <w:spacing w:after="0" w:line="240" w:lineRule="auto"/>
      </w:pPr>
      <w:r>
        <w:separator/>
      </w:r>
    </w:p>
  </w:footnote>
  <w:footnote w:type="continuationSeparator" w:id="0">
    <w:p w:rsidR="00B83E95" w:rsidRDefault="00B83E95" w:rsidP="00CE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F"/>
    <w:rsid w:val="00033938"/>
    <w:rsid w:val="00037BBD"/>
    <w:rsid w:val="0006157F"/>
    <w:rsid w:val="00091A49"/>
    <w:rsid w:val="00093F84"/>
    <w:rsid w:val="000F5126"/>
    <w:rsid w:val="00106D7A"/>
    <w:rsid w:val="00121C1D"/>
    <w:rsid w:val="001414D9"/>
    <w:rsid w:val="00184515"/>
    <w:rsid w:val="001B2B94"/>
    <w:rsid w:val="0023444C"/>
    <w:rsid w:val="0024330F"/>
    <w:rsid w:val="00246DBB"/>
    <w:rsid w:val="002470A5"/>
    <w:rsid w:val="00262520"/>
    <w:rsid w:val="002F4A90"/>
    <w:rsid w:val="00323089"/>
    <w:rsid w:val="003A0C5A"/>
    <w:rsid w:val="003A4957"/>
    <w:rsid w:val="003A600F"/>
    <w:rsid w:val="003F37A6"/>
    <w:rsid w:val="0040136E"/>
    <w:rsid w:val="00421F63"/>
    <w:rsid w:val="0044466B"/>
    <w:rsid w:val="00445B6A"/>
    <w:rsid w:val="00446C3B"/>
    <w:rsid w:val="00453AEB"/>
    <w:rsid w:val="004600B5"/>
    <w:rsid w:val="004A6866"/>
    <w:rsid w:val="004B45A2"/>
    <w:rsid w:val="004C0C4D"/>
    <w:rsid w:val="004C446A"/>
    <w:rsid w:val="00523D8E"/>
    <w:rsid w:val="00526A32"/>
    <w:rsid w:val="00540453"/>
    <w:rsid w:val="00564DEB"/>
    <w:rsid w:val="00567D58"/>
    <w:rsid w:val="00576CFC"/>
    <w:rsid w:val="005805CB"/>
    <w:rsid w:val="005A2524"/>
    <w:rsid w:val="005B165D"/>
    <w:rsid w:val="005B382A"/>
    <w:rsid w:val="005C3CA5"/>
    <w:rsid w:val="005F36C3"/>
    <w:rsid w:val="00603EA8"/>
    <w:rsid w:val="006579BF"/>
    <w:rsid w:val="00660D40"/>
    <w:rsid w:val="00662E95"/>
    <w:rsid w:val="006A1888"/>
    <w:rsid w:val="006D1FB7"/>
    <w:rsid w:val="006D5A00"/>
    <w:rsid w:val="006E3EDF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9495F"/>
    <w:rsid w:val="007B482A"/>
    <w:rsid w:val="007C337C"/>
    <w:rsid w:val="007D25AA"/>
    <w:rsid w:val="007E455B"/>
    <w:rsid w:val="00827B16"/>
    <w:rsid w:val="008350DF"/>
    <w:rsid w:val="00842E80"/>
    <w:rsid w:val="00846728"/>
    <w:rsid w:val="008573FE"/>
    <w:rsid w:val="008961EC"/>
    <w:rsid w:val="008C23E9"/>
    <w:rsid w:val="008D0FEF"/>
    <w:rsid w:val="008D2175"/>
    <w:rsid w:val="00902E4F"/>
    <w:rsid w:val="00904D74"/>
    <w:rsid w:val="00916D0B"/>
    <w:rsid w:val="00921C48"/>
    <w:rsid w:val="009225ED"/>
    <w:rsid w:val="009336C3"/>
    <w:rsid w:val="009571E9"/>
    <w:rsid w:val="009837E4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B20441"/>
    <w:rsid w:val="00B23B6A"/>
    <w:rsid w:val="00B41824"/>
    <w:rsid w:val="00B433D2"/>
    <w:rsid w:val="00B643A7"/>
    <w:rsid w:val="00B662AC"/>
    <w:rsid w:val="00B720A1"/>
    <w:rsid w:val="00B83E95"/>
    <w:rsid w:val="00BA117F"/>
    <w:rsid w:val="00BA5E05"/>
    <w:rsid w:val="00BB21FA"/>
    <w:rsid w:val="00BB4052"/>
    <w:rsid w:val="00C04497"/>
    <w:rsid w:val="00C144EF"/>
    <w:rsid w:val="00C24CB8"/>
    <w:rsid w:val="00C650EF"/>
    <w:rsid w:val="00C71E0E"/>
    <w:rsid w:val="00C947E8"/>
    <w:rsid w:val="00CC1B81"/>
    <w:rsid w:val="00CE2BE3"/>
    <w:rsid w:val="00D00CCA"/>
    <w:rsid w:val="00D04178"/>
    <w:rsid w:val="00D07AAE"/>
    <w:rsid w:val="00D23468"/>
    <w:rsid w:val="00D501DD"/>
    <w:rsid w:val="00D622A8"/>
    <w:rsid w:val="00D7301D"/>
    <w:rsid w:val="00D87E10"/>
    <w:rsid w:val="00DA5546"/>
    <w:rsid w:val="00DB06CE"/>
    <w:rsid w:val="00DC41F3"/>
    <w:rsid w:val="00DE1D25"/>
    <w:rsid w:val="00E257AF"/>
    <w:rsid w:val="00E6652B"/>
    <w:rsid w:val="00E7678F"/>
    <w:rsid w:val="00E86BDB"/>
    <w:rsid w:val="00EC3934"/>
    <w:rsid w:val="00EC6BA0"/>
    <w:rsid w:val="00EE03B5"/>
    <w:rsid w:val="00EF3CE8"/>
    <w:rsid w:val="00F069F3"/>
    <w:rsid w:val="00F0765B"/>
    <w:rsid w:val="00F546A8"/>
    <w:rsid w:val="00F57582"/>
    <w:rsid w:val="00F64662"/>
    <w:rsid w:val="00F67F4C"/>
    <w:rsid w:val="00F963A2"/>
    <w:rsid w:val="00FB3478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3388A8-1BA4-4B96-9634-F5ECC304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E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E2BE3"/>
    <w:rPr>
      <w:rFonts w:cs="Times New Roman"/>
    </w:rPr>
  </w:style>
  <w:style w:type="paragraph" w:styleId="af0">
    <w:name w:val="footer"/>
    <w:basedOn w:val="a"/>
    <w:link w:val="af1"/>
    <w:uiPriority w:val="99"/>
    <w:semiHidden/>
    <w:unhideWhenUsed/>
    <w:rsid w:val="00CE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CE2BE3"/>
    <w:rPr>
      <w:rFonts w:cs="Times New Roman"/>
    </w:rPr>
  </w:style>
  <w:style w:type="paragraph" w:styleId="af2">
    <w:name w:val="Document Map"/>
    <w:basedOn w:val="a"/>
    <w:link w:val="af3"/>
    <w:uiPriority w:val="99"/>
    <w:semiHidden/>
    <w:unhideWhenUsed/>
    <w:rsid w:val="0042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2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Виталий Юрьевич</dc:creator>
  <cp:keywords/>
  <dc:description/>
  <cp:lastModifiedBy>Ученик</cp:lastModifiedBy>
  <cp:revision>2</cp:revision>
  <dcterms:created xsi:type="dcterms:W3CDTF">2017-06-21T15:39:00Z</dcterms:created>
  <dcterms:modified xsi:type="dcterms:W3CDTF">2017-06-21T15:39:00Z</dcterms:modified>
</cp:coreProperties>
</file>